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6176"/>
        <w:gridCol w:w="2053"/>
        <w:gridCol w:w="640"/>
      </w:tblGrid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dla uczniów z niepełnosprawnością intelektualną w stopniu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umiarkowanym lub znacznym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intelektualna w stopniu umiarkowanym lub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znacznym, uczęszczających do klas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III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szkoły podstawowej, którzy nie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korzystają z podręcznika do zajęć z zakresu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edukacji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: polonistycznej,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matematycznej, przyrodniczej i społecznej, zapewnionego przez ministra</w:t>
            </w:r>
          </w:p>
          <w:p w:rsidR="00FE03E9" w:rsidRPr="00F92886" w:rsidRDefault="00FE03E9" w:rsidP="005A2402">
            <w:pPr>
              <w:spacing w:before="100" w:beforeAutospacing="1" w:after="0" w:line="240" w:lineRule="auto"/>
              <w:contextualSpacing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właściwego do spraw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oświaty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i wychowania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175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pStyle w:val="Default"/>
              <w:jc w:val="both"/>
              <w:rPr>
                <w:rFonts w:ascii="Tahoma" w:eastAsia="Times New Roman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dla uczniów z niepełnosprawnością intelektualną w stopniu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umiarkowanym lub znacznym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intelektualna w stopniu umiarkowanym lub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znacznym, uczęszczających do klasy VI szkoły podstawowej albo klasy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III gimnazjum, niekorzystających z podręczników do kształcenia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 xml:space="preserve">specjalnego, a także uczęszczających do szkoły </w:t>
            </w:r>
            <w:proofErr w:type="spellStart"/>
            <w:r w:rsidRPr="00107FB6">
              <w:rPr>
                <w:rFonts w:ascii="Tahoma" w:hAnsi="Tahoma" w:cs="Tahoma"/>
              </w:rPr>
              <w:t>ponadgimnazjalnej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225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dla uczniów z niepełnosprawnością intelektualną w stopniu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umiarkowanym lub znacznym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intelektualna w stopniu umiarkowanym lub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znacznym, uczęszczających do klasy VI szkoły podstawowej albo klasy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III gimnazjum, korzystających z podręczników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specjalnego;</w:t>
            </w:r>
            <w:r w:rsidRPr="00107FB6"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w przypadku korzystania z części podręczników do kształcenia ogólnego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niebędących podręcznikami do kształcenia specjalnego, koszt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dofinansowania zakupu podręczników do kształcenia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ogólnego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niebędących podręcznikami do kształcenia specjalnego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lastRenderedPageBreak/>
              <w:t>lub materiałów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edukacyjnych nie może być wyższy niż 192,50 zł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770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dla uczniów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słabowidzących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niesłyszących,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słabosłyszących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intelektualną w stopniu lekkim,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ruchową, w tym z afazją, z autyzmem, w tym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z zespołem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Aspergera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wymieniona wyżej, uczęszczających do klasy VI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szkoły podstawowej, klasy VI ogólnokształcącej szkoły muzycznej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 stopnia albo klasy III ogólnokształcącej szkoły baletowej,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niekorzystających z podręczników do kształcenia specjalnego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325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dla uczniów niesłyszących, z niepełnosprawnością intelektualną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w stopniu lekkim,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sprzężonymi,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w przypadku gdy jedną z niepełnosprawności jest niepełnosprawność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wymieniona wyżej, uczęszczających do klasy VI szkoły podstawowej,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klasy VI ogólnokształcącej szkoły muzycznej I stopnia albo klasy III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ogólnokształcącej szkoły baletowej, korzystających z podręczników do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kształcenia specjalnego; w przypadku korzystania z części podręczników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do kształcenia ogólnego niebędących podręcznikami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specjalnego, koszt dofinansowania zakupu podręczników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ogólnego niebędących podręcznikami do kształcenia specjalnego nie</w:t>
            </w:r>
          </w:p>
          <w:p w:rsidR="00FE03E9" w:rsidRPr="00107FB6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może być wyższy niż 308,00 zł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770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E03E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</w:p>
          <w:p w:rsidR="00FE03E9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dla uczniów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słabowidzących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niesłyszących,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słabosłyszących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intelektualną w stopniu lekkim,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ruchową, w tym z afazją, z autyzmem, w tym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lastRenderedPageBreak/>
              <w:t xml:space="preserve">z zespołem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Aspergera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wymieniona wyżej, uczęszczających do klasy III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gimnazjum, klasy III ogólnokształcącej szkoły muzycznej II stopnia,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klasy III ogólnokształcącej szkoły sztuk pięknych albo klasy VI</w:t>
            </w:r>
            <w:r w:rsidRPr="00107FB6"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ogólnokształcącej szkoły baletowej, niekorzystających z podręczników do</w:t>
            </w:r>
          </w:p>
          <w:p w:rsidR="00FE03E9" w:rsidRPr="00F92886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kształcenia specjalnego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350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dla uczniów niesłyszących, z niepełnosprawnością intelektualną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w stopniu lekkim,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sprzężonymi,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w przypadku gdy jedną z niepełnosprawności jest niepełnosprawność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wymieniona wyżej, uczęszczających do klasy III gimnazjum, klasy III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ogólnokształcącej szkoły muzycznej II stopnia, klasy III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ogólnokształcącej szkoły sztuk pięknych albo klasy VI ogólnokształcącej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szkoły baletowej, korzystających z podręczników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specjalnego; w przypadku korzystania z części podręczników do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kształcenia ogólnego niebędących podręcznikami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specjalnego, koszt dofinansowania zakupu podręczników do kształcenia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ogólnego niebędących podręcznikami do kształcenia specjalnego nie</w:t>
            </w:r>
          </w:p>
          <w:p w:rsidR="00FE03E9" w:rsidRPr="00107FB6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może być wyższy niż 303,50 zł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607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dla uczniów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słabowidzących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niesłyszących,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słabosłyszących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intelektualną w stopniu lekkim,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ruchową, w tym z afazją, z autyzmem, w tym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z zespołem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Aspergera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oraz uczniów z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</w:p>
          <w:p w:rsidR="00FE03E9" w:rsidRPr="00107FB6" w:rsidRDefault="00FE03E9" w:rsidP="005A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wymieniona wyżej, uczęszczających do zasadniczej</w:t>
            </w:r>
          </w:p>
          <w:p w:rsidR="00FE03E9" w:rsidRPr="00F739FF" w:rsidRDefault="00FE03E9" w:rsidP="005A2402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07FB6">
              <w:rPr>
                <w:rFonts w:ascii="Tahoma" w:hAnsi="Tahoma" w:cs="Tahoma"/>
              </w:rPr>
              <w:t>szkoły zawodowej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t>Wartość pomocy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do kwoty 390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FE03E9" w:rsidTr="005A2402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792089" w:rsidRDefault="00FE03E9" w:rsidP="005A2402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792089">
              <w:rPr>
                <w:rFonts w:eastAsia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Pr="00F92886" w:rsidRDefault="00FE03E9" w:rsidP="005A2402">
            <w:pPr>
              <w:jc w:val="both"/>
              <w:rPr>
                <w:rFonts w:ascii="Tahoma" w:hAnsi="Tahoma" w:cs="Tahoma"/>
              </w:rPr>
            </w:pP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dla uczniów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słabowidzących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niesłyszących,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lastRenderedPageBreak/>
              <w:t>słabosłyszących,z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niepełnosprawnością intelektualną w stopniu lekkim,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z niepełnosprawnością ruchową, w tym z afazją, z autyzmem, w tym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z zespołem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Aspergera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, oraz uczniów z </w:t>
            </w:r>
            <w:r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 sprawnościami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sprzężonymi, w przypadku gdy jedną z niepełnosprawności jest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niepełnosprawność wymieniona wyżej, uczęszczających do liceum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ogólnokształcącego, technikum, klas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IV–VI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ogólnokształcącej szkoły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muzycznej II stopnia, klas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IV–VI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ogólnokształcącej szkoły sztuk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pięknych, klas </w:t>
            </w:r>
            <w:proofErr w:type="spellStart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VII–IX</w:t>
            </w:r>
            <w:proofErr w:type="spellEnd"/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 ogólnokształcącej szkoły baletowej albo liceum</w:t>
            </w:r>
            <w:r>
              <w:rPr>
                <w:rFonts w:ascii="Tahoma" w:hAnsi="Tahoma" w:cs="Tahoma"/>
              </w:rPr>
              <w:t xml:space="preserve"> </w:t>
            </w:r>
            <w:r w:rsidRPr="00107FB6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>plastycznego</w:t>
            </w:r>
            <w:r>
              <w:rPr>
                <w:rFonts w:ascii="Tahoma" w:hAnsi="Tahoma" w:cs="Tahoma"/>
              </w:rPr>
              <w:t xml:space="preserve">                                          </w:t>
            </w:r>
            <w:r w:rsidRPr="00F9288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E9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92886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 xml:space="preserve">Wartość pomocy </w:t>
            </w:r>
          </w:p>
          <w:p w:rsidR="00FE03E9" w:rsidRPr="00F92886" w:rsidRDefault="00FE03E9" w:rsidP="005A2402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do kwoty 445 zł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9" w:rsidRPr="00F92886" w:rsidRDefault="00FE03E9" w:rsidP="005A2402">
            <w:pPr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CE3BE3" w:rsidRDefault="00CE3BE3"/>
    <w:sectPr w:rsidR="00CE3BE3" w:rsidSect="00CE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E03E9"/>
    <w:rsid w:val="00CE3BE3"/>
    <w:rsid w:val="00FA4ADD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3E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i.godyn</dc:creator>
  <cp:lastModifiedBy>i.godyn</cp:lastModifiedBy>
  <cp:revision>1</cp:revision>
  <dcterms:created xsi:type="dcterms:W3CDTF">2016-08-31T09:12:00Z</dcterms:created>
  <dcterms:modified xsi:type="dcterms:W3CDTF">2016-08-31T09:12:00Z</dcterms:modified>
</cp:coreProperties>
</file>